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Andrea Kowalski is Senior Vice President of Products at Tebra, a leading cloud-based healthcare technology platform. In 2021, Kareo and PatientPop merged to form Tebra and Andrea enthusiastically accepted the opportunity to oversee the integrated Tebra product team. Andrea joined Kareo in 2018. </w:t>
      </w:r>
    </w:p>
    <w:p w:rsidR="00000000" w:rsidDel="00000000" w:rsidP="00000000" w:rsidRDefault="00000000" w:rsidRPr="00000000" w14:paraId="00000002">
      <w:pPr>
        <w:rPr>
          <w:rFonts w:ascii="Calibri" w:cs="Calibri" w:eastAsia="Calibri" w:hAnsi="Calibri"/>
          <w:color w:val="222222"/>
          <w:sz w:val="24"/>
          <w:szCs w:val="24"/>
        </w:rPr>
      </w:pPr>
      <w:r w:rsidDel="00000000" w:rsidR="00000000" w:rsidRPr="00000000">
        <w:rPr>
          <w:rtl w:val="0"/>
        </w:rPr>
      </w:r>
    </w:p>
    <w:p w:rsidR="00000000" w:rsidDel="00000000" w:rsidP="00000000" w:rsidRDefault="00000000" w:rsidRPr="00000000" w14:paraId="00000003">
      <w:pPr>
        <w:rPr>
          <w:rFonts w:ascii="Calibri" w:cs="Calibri" w:eastAsia="Calibri" w:hAnsi="Calibri"/>
          <w:sz w:val="24"/>
          <w:szCs w:val="24"/>
        </w:rPr>
      </w:pPr>
      <w:r w:rsidDel="00000000" w:rsidR="00000000" w:rsidRPr="00000000">
        <w:rPr>
          <w:rFonts w:ascii="Calibri" w:cs="Calibri" w:eastAsia="Calibri" w:hAnsi="Calibri"/>
          <w:color w:val="222222"/>
          <w:sz w:val="24"/>
          <w:szCs w:val="24"/>
          <w:rtl w:val="0"/>
        </w:rPr>
        <w:t xml:space="preserve">As Senior Vice President of Products, Andrea leads the product and integrated platform strategy, oversees the entire product lifecycle, and drives forward with delivering customer-focused solutions.</w:t>
      </w:r>
      <w:r w:rsidDel="00000000" w:rsidR="00000000" w:rsidRPr="00000000">
        <w:rPr>
          <w:rFonts w:ascii="Calibri" w:cs="Calibri" w:eastAsia="Calibri" w:hAnsi="Calibri"/>
          <w:sz w:val="24"/>
          <w:szCs w:val="24"/>
          <w:rtl w:val="0"/>
        </w:rPr>
        <w:t xml:space="preserve"> Andrea demonstrates passion for healthcare, product management, and the Tebra mission. She has significant knowledge of product management, healthcare technology, and clinical workflows. She also understands the market, customers, and products. </w:t>
      </w:r>
    </w:p>
    <w:p w:rsidR="00000000" w:rsidDel="00000000" w:rsidP="00000000" w:rsidRDefault="00000000" w:rsidRPr="00000000" w14:paraId="00000004">
      <w:pPr>
        <w:rPr>
          <w:rFonts w:ascii="Calibri" w:cs="Calibri" w:eastAsia="Calibri" w:hAnsi="Calibri"/>
          <w:color w:val="ff0000"/>
          <w:sz w:val="24"/>
          <w:szCs w:val="24"/>
          <w:highlight w:val="yellow"/>
        </w:rPr>
      </w:pPr>
      <w:r w:rsidDel="00000000" w:rsidR="00000000" w:rsidRPr="00000000">
        <w:rPr>
          <w:rtl w:val="0"/>
        </w:rPr>
      </w:r>
    </w:p>
    <w:p w:rsidR="00000000" w:rsidDel="00000000" w:rsidP="00000000" w:rsidRDefault="00000000" w:rsidRPr="00000000" w14:paraId="00000005">
      <w:pPr>
        <w:rPr>
          <w:rFonts w:ascii="Calibri" w:cs="Calibri" w:eastAsia="Calibri" w:hAnsi="Calibri"/>
          <w:color w:val="222222"/>
          <w:sz w:val="24"/>
          <w:szCs w:val="24"/>
        </w:rPr>
      </w:pPr>
      <w:r w:rsidDel="00000000" w:rsidR="00000000" w:rsidRPr="00000000">
        <w:rPr>
          <w:rFonts w:ascii="Calibri" w:cs="Calibri" w:eastAsia="Calibri" w:hAnsi="Calibri"/>
          <w:color w:val="222222"/>
          <w:sz w:val="24"/>
          <w:szCs w:val="24"/>
          <w:rtl w:val="0"/>
        </w:rPr>
        <w:t xml:space="preserve">In 2020, she spearheaded the development of Kareo’s integrated telehealth solution and helped to  increase provider adoption by 40%. </w:t>
      </w:r>
      <w:r w:rsidDel="00000000" w:rsidR="00000000" w:rsidRPr="00000000">
        <w:rPr>
          <w:rFonts w:ascii="Calibri" w:cs="Calibri" w:eastAsia="Calibri" w:hAnsi="Calibri"/>
          <w:color w:val="222222"/>
          <w:sz w:val="24"/>
          <w:szCs w:val="24"/>
          <w:rtl w:val="0"/>
        </w:rPr>
        <w:t xml:space="preserve">During her time</w:t>
      </w:r>
      <w:r w:rsidDel="00000000" w:rsidR="00000000" w:rsidRPr="00000000">
        <w:rPr>
          <w:rFonts w:ascii="Calibri" w:cs="Calibri" w:eastAsia="Calibri" w:hAnsi="Calibri"/>
          <w:color w:val="222222"/>
          <w:sz w:val="24"/>
          <w:szCs w:val="24"/>
          <w:rtl w:val="0"/>
        </w:rPr>
        <w:t xml:space="preserve"> at Kareo, and also critical while navigating COVID-19, she led the team to strengthen and expand the platform’s EHR to better support mental health care. Across the Tebra platform, Andrea is passionate about improving the consumer experience within healthcare and helping independent practices thrive as businesses while delivering quality care.</w:t>
      </w:r>
    </w:p>
    <w:p w:rsidR="00000000" w:rsidDel="00000000" w:rsidP="00000000" w:rsidRDefault="00000000" w:rsidRPr="00000000" w14:paraId="00000006">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7">
      <w:pPr>
        <w:rPr>
          <w:rFonts w:ascii="Calibri" w:cs="Calibri" w:eastAsia="Calibri" w:hAnsi="Calibri"/>
          <w:sz w:val="24"/>
          <w:szCs w:val="24"/>
        </w:rPr>
      </w:pPr>
      <w:r w:rsidDel="00000000" w:rsidR="00000000" w:rsidRPr="00000000">
        <w:rPr>
          <w:rFonts w:ascii="Calibri" w:cs="Calibri" w:eastAsia="Calibri" w:hAnsi="Calibri"/>
          <w:color w:val="222222"/>
          <w:sz w:val="24"/>
          <w:szCs w:val="24"/>
          <w:rtl w:val="0"/>
        </w:rPr>
        <w:t xml:space="preserve">Prior to Tebra, Andrea was at athenahealth for eight years, where she advanced their clinical product for the ambulatory and hospital market. Prior to athenahealth, she was at Citigroup and developed innovative electronic trading solutions.</w:t>
      </w:r>
      <w:r w:rsidDel="00000000" w:rsidR="00000000" w:rsidRPr="00000000">
        <w:rPr>
          <w:rtl w:val="0"/>
        </w:rPr>
      </w:r>
    </w:p>
    <w:p w:rsidR="00000000" w:rsidDel="00000000" w:rsidP="00000000" w:rsidRDefault="00000000" w:rsidRPr="00000000" w14:paraId="00000008">
      <w:pPr>
        <w:rPr>
          <w:rFonts w:ascii="Calibri" w:cs="Calibri" w:eastAsia="Calibri" w:hAnsi="Calibri"/>
        </w:rPr>
      </w:pPr>
      <w:r w:rsidDel="00000000" w:rsidR="00000000" w:rsidRPr="00000000">
        <w:rPr>
          <w:rtl w:val="0"/>
        </w:rPr>
      </w:r>
    </w:p>
    <w:p w:rsidR="00000000" w:rsidDel="00000000" w:rsidP="00000000" w:rsidRDefault="00000000" w:rsidRPr="00000000" w14:paraId="00000009">
      <w:pPr>
        <w:rPr/>
      </w:pPr>
      <w:r w:rsidDel="00000000" w:rsidR="00000000" w:rsidRPr="00000000">
        <w:rPr>
          <w:rFonts w:ascii="Calibri" w:cs="Calibri" w:eastAsia="Calibri" w:hAnsi="Calibri"/>
          <w:sz w:val="24"/>
          <w:szCs w:val="24"/>
          <w:rtl w:val="0"/>
        </w:rPr>
        <w:t xml:space="preserve">She holds a bachelor of science degree from Boston University and an MBA from Babson F.W. Olin Graduate School of Business. Andrea is also a founding member of Chief, a national organization that promotes and supports women in leadership positions. </w:t>
      </w:r>
      <w:r w:rsidDel="00000000" w:rsidR="00000000" w:rsidRPr="00000000">
        <w:rPr>
          <w:rFonts w:ascii="Calibri" w:cs="Calibri" w:eastAsia="Calibri" w:hAnsi="Calibri"/>
          <w:sz w:val="24"/>
          <w:szCs w:val="24"/>
          <w:highlight w:val="white"/>
          <w:rtl w:val="0"/>
        </w:rPr>
        <w:t xml:space="preserve">Andrea currently lives in Boston, and when she’s not focused on improving the healthcare industry, she’s traveling and exploring new wine regions.</w:t>
      </w: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