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Colin Morris is General Counsel for Tebra,</w:t>
      </w:r>
      <w:r w:rsidDel="00000000" w:rsidR="00000000" w:rsidRPr="00000000">
        <w:rPr>
          <w:sz w:val="24"/>
          <w:szCs w:val="24"/>
          <w:rtl w:val="0"/>
        </w:rPr>
        <w:t xml:space="preserve"> a leading cloud-based healthcare technology platform. As the</w:t>
      </w:r>
      <w:r w:rsidDel="00000000" w:rsidR="00000000" w:rsidRPr="00000000">
        <w:rPr>
          <w:color w:val="202124"/>
          <w:sz w:val="24"/>
          <w:szCs w:val="24"/>
          <w:highlight w:val="white"/>
          <w:rtl w:val="0"/>
        </w:rPr>
        <w:t xml:space="preserve"> head of the legal team at Tebra, Colin is responsible for developing and leading the legal and compliance functions. Colin helps guide the company through a wide variety of complex corporate and regulatory matters in the heavily regulated healthcare and financial technology industries.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2021, Kareo and PatientPop merged to form Tebra and Colin was named the general counsel to oversee the company’s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corporate legal and compliance functions</w:t>
      </w:r>
      <w:r w:rsidDel="00000000" w:rsidR="00000000" w:rsidRPr="00000000">
        <w:rPr>
          <w:sz w:val="24"/>
          <w:szCs w:val="24"/>
          <w:rtl w:val="0"/>
        </w:rPr>
        <w:t xml:space="preserve">. Colin joined PatientPop in 2020 as General Counsel.</w:t>
      </w:r>
    </w:p>
    <w:p w:rsidR="00000000" w:rsidDel="00000000" w:rsidP="00000000" w:rsidRDefault="00000000" w:rsidRPr="00000000" w14:paraId="00000004">
      <w:pPr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Colin brings more than 20 years of experience to Tebra, including as a public company general counsel and as corporate securities attorney at international law firms representing public and private technology companies. </w:t>
      </w:r>
    </w:p>
    <w:p w:rsidR="00000000" w:rsidDel="00000000" w:rsidP="00000000" w:rsidRDefault="00000000" w:rsidRPr="00000000" w14:paraId="00000005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Colin holds a bachelor’s degree from Georgetown University and a juris doctor from the University of California at Berkeley.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